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31B95" w14:textId="6933D0D5" w:rsidR="00342210" w:rsidRDefault="00342210"/>
    <w:p w14:paraId="67D5F3E6" w14:textId="77777777" w:rsidR="00342210" w:rsidRDefault="00342210"/>
    <w:p w14:paraId="282120BD" w14:textId="2052E59A" w:rsidR="00AA2679" w:rsidRDefault="00AA2679" w:rsidP="00AA2679">
      <w:pPr>
        <w:pStyle w:val="Heading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Franklin PUD</w:t>
      </w:r>
    </w:p>
    <w:p w14:paraId="15FAB76B" w14:textId="3F35FFDC" w:rsidR="00342210" w:rsidRDefault="00200373" w:rsidP="00AA2679">
      <w:pPr>
        <w:pStyle w:val="Heading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Pre-Qualification of Contractors for 202</w:t>
      </w:r>
      <w:r w:rsidR="00DC5E8F">
        <w:rPr>
          <w:sz w:val="22"/>
          <w:szCs w:val="22"/>
        </w:rPr>
        <w:t>6</w:t>
      </w:r>
    </w:p>
    <w:p w14:paraId="4E5B36D2" w14:textId="77777777" w:rsidR="00342210" w:rsidRDefault="00342210" w:rsidP="006315E6">
      <w:pPr>
        <w:jc w:val="both"/>
      </w:pPr>
    </w:p>
    <w:p w14:paraId="1C5303E9" w14:textId="068319C4" w:rsidR="00342210" w:rsidRDefault="00200373" w:rsidP="006315E6">
      <w:pPr>
        <w:jc w:val="both"/>
      </w:pPr>
      <w:r>
        <w:t xml:space="preserve">Public Utility District No. 1 of Franklin County is updating its Pre-Qualified Contractors </w:t>
      </w:r>
      <w:r w:rsidR="00AA2679">
        <w:t>L</w:t>
      </w:r>
      <w:r>
        <w:t>ist for 20</w:t>
      </w:r>
      <w:r w:rsidR="00EA5765">
        <w:t>2</w:t>
      </w:r>
      <w:r w:rsidR="00DC5E8F">
        <w:t>6</w:t>
      </w:r>
      <w:r>
        <w:t>. Contractors must be pre-qualified by the District’s Board of Commissioners annually to work on the District’s electrical and/ or fiber system. Electrical work may consist of electrical substation, transmission, and distribution construction projects</w:t>
      </w:r>
      <w:r w:rsidR="003C760B">
        <w:t>, streetlights, dock crew projects, meter testing, pole testing and treatment,</w:t>
      </w:r>
      <w:r>
        <w:t xml:space="preserve"> and tree trimming</w:t>
      </w:r>
      <w:r w:rsidR="003C760B">
        <w:t xml:space="preserve"> around electrical lines</w:t>
      </w:r>
      <w:r>
        <w:t xml:space="preserve">. Fiber work may consist of splicing, overhead and/or underground fiber construction projects. All contractors wanting to submit bids for work on the District’s electrical or fiber system must be on the District’s Pre-Qualified Contractors </w:t>
      </w:r>
      <w:r w:rsidR="00AA2679">
        <w:t>L</w:t>
      </w:r>
      <w:r>
        <w:t xml:space="preserve">ist. </w:t>
      </w:r>
    </w:p>
    <w:p w14:paraId="37C9D185" w14:textId="77777777" w:rsidR="00342210" w:rsidRDefault="00342210" w:rsidP="006315E6">
      <w:pPr>
        <w:jc w:val="both"/>
      </w:pPr>
    </w:p>
    <w:p w14:paraId="5477A6EB" w14:textId="77777777" w:rsidR="00342210" w:rsidRDefault="00200373" w:rsidP="006315E6">
      <w:pPr>
        <w:jc w:val="both"/>
      </w:pPr>
      <w:r>
        <w:t>In order to become pre-qualified by the District, a person, firm, or corporation must possess the following requirements:</w:t>
      </w:r>
    </w:p>
    <w:p w14:paraId="0D4B69C7" w14:textId="77777777" w:rsidR="00342210" w:rsidRDefault="00342210" w:rsidP="006315E6">
      <w:pPr>
        <w:jc w:val="both"/>
      </w:pPr>
    </w:p>
    <w:p w14:paraId="2125BA0E" w14:textId="77777777" w:rsidR="00342210" w:rsidRDefault="00200373" w:rsidP="006315E6">
      <w:pPr>
        <w:numPr>
          <w:ilvl w:val="0"/>
          <w:numId w:val="1"/>
        </w:numPr>
        <w:jc w:val="both"/>
      </w:pPr>
      <w:r>
        <w:t>Adequate financial resources, or the ability to secure such resources;</w:t>
      </w:r>
    </w:p>
    <w:p w14:paraId="3F5F7EDB" w14:textId="77777777" w:rsidR="00342210" w:rsidRDefault="00200373" w:rsidP="006315E6">
      <w:pPr>
        <w:numPr>
          <w:ilvl w:val="0"/>
          <w:numId w:val="1"/>
        </w:numPr>
        <w:jc w:val="both"/>
      </w:pPr>
      <w:r>
        <w:t>The necessary experience, organization, and technical qualifications to perform the proposed work;</w:t>
      </w:r>
    </w:p>
    <w:p w14:paraId="4D92743F" w14:textId="77777777" w:rsidR="00342210" w:rsidRDefault="00200373" w:rsidP="006315E6">
      <w:pPr>
        <w:numPr>
          <w:ilvl w:val="0"/>
          <w:numId w:val="1"/>
        </w:numPr>
        <w:jc w:val="both"/>
      </w:pPr>
      <w:r>
        <w:t>The ability to comply with required performance schedules taking into consideration all of its existing business commitments;</w:t>
      </w:r>
    </w:p>
    <w:p w14:paraId="068262D1" w14:textId="77777777" w:rsidR="00342210" w:rsidRDefault="00200373" w:rsidP="006315E6">
      <w:pPr>
        <w:numPr>
          <w:ilvl w:val="0"/>
          <w:numId w:val="1"/>
        </w:numPr>
        <w:jc w:val="both"/>
      </w:pPr>
      <w:r>
        <w:t>A satisfactory record of performance, integrity, judgment, and skill to perform the proposed work; and,</w:t>
      </w:r>
    </w:p>
    <w:p w14:paraId="53159BCE" w14:textId="77777777" w:rsidR="00342210" w:rsidRDefault="00200373" w:rsidP="006315E6">
      <w:pPr>
        <w:numPr>
          <w:ilvl w:val="0"/>
          <w:numId w:val="1"/>
        </w:numPr>
        <w:jc w:val="both"/>
      </w:pPr>
      <w:r>
        <w:t>Be otherwise qualified and eligible to receive an award under applicable laws and regulations.</w:t>
      </w:r>
    </w:p>
    <w:p w14:paraId="7F070A4B" w14:textId="77777777" w:rsidR="00342210" w:rsidRDefault="00342210" w:rsidP="006315E6">
      <w:pPr>
        <w:jc w:val="both"/>
      </w:pPr>
    </w:p>
    <w:p w14:paraId="4C22E4FE" w14:textId="35060E89" w:rsidR="00342210" w:rsidRDefault="00200373" w:rsidP="006315E6">
      <w:pPr>
        <w:jc w:val="both"/>
      </w:pPr>
      <w:r w:rsidRPr="00AA2679">
        <w:rPr>
          <w:b/>
          <w:bCs/>
        </w:rPr>
        <w:t xml:space="preserve">This is </w:t>
      </w:r>
      <w:r w:rsidR="00AA2679" w:rsidRPr="00AA2679">
        <w:rPr>
          <w:b/>
          <w:bCs/>
          <w:u w:val="single"/>
        </w:rPr>
        <w:t>NOT</w:t>
      </w:r>
      <w:r w:rsidRPr="00AA2679">
        <w:rPr>
          <w:b/>
          <w:bCs/>
        </w:rPr>
        <w:t xml:space="preserve"> a notice of bi</w:t>
      </w:r>
      <w:r w:rsidR="00AA2679" w:rsidRPr="00AA2679">
        <w:rPr>
          <w:b/>
          <w:bCs/>
        </w:rPr>
        <w:t>ds</w:t>
      </w:r>
      <w:r w:rsidR="00AA2679">
        <w:t>. T</w:t>
      </w:r>
      <w:r>
        <w:t>he applications submitted by contractors will be used by the District to establish a list of contractors from which future bids may be requested</w:t>
      </w:r>
      <w:r w:rsidR="005209EF">
        <w:t xml:space="preserve">. </w:t>
      </w:r>
    </w:p>
    <w:p w14:paraId="71B7C6F4" w14:textId="77777777" w:rsidR="00342210" w:rsidRDefault="00342210" w:rsidP="006315E6">
      <w:pPr>
        <w:jc w:val="both"/>
      </w:pPr>
    </w:p>
    <w:p w14:paraId="325860F3" w14:textId="2B2372E0" w:rsidR="00342210" w:rsidRDefault="00200373" w:rsidP="009F7AAC">
      <w:pPr>
        <w:jc w:val="both"/>
      </w:pPr>
      <w:r>
        <w:t xml:space="preserve">Contractors may obtain a </w:t>
      </w:r>
      <w:r w:rsidR="00525F2E">
        <w:t>202</w:t>
      </w:r>
      <w:r w:rsidR="00DC5E8F">
        <w:t>6</w:t>
      </w:r>
      <w:r>
        <w:t xml:space="preserve"> Pre-qualification Application</w:t>
      </w:r>
      <w:r w:rsidR="00905517">
        <w:t xml:space="preserve"> </w:t>
      </w:r>
      <w:r>
        <w:t xml:space="preserve">by </w:t>
      </w:r>
      <w:r w:rsidR="003C760B">
        <w:t xml:space="preserve">visiting </w:t>
      </w:r>
      <w:r w:rsidR="00905517">
        <w:t xml:space="preserve">the </w:t>
      </w:r>
      <w:r w:rsidR="00DC5E8F">
        <w:t xml:space="preserve">Pre-Qualification of </w:t>
      </w:r>
      <w:r w:rsidR="00905517">
        <w:t>Contractor</w:t>
      </w:r>
      <w:r w:rsidR="00DC5E8F">
        <w:t xml:space="preserve">s </w:t>
      </w:r>
      <w:r w:rsidR="00905517">
        <w:t xml:space="preserve">section </w:t>
      </w:r>
      <w:r w:rsidR="00DC5E8F">
        <w:t xml:space="preserve">on the District’s website </w:t>
      </w:r>
      <w:hyperlink r:id="rId5" w:history="1">
        <w:r w:rsidR="00905517" w:rsidRPr="00C847E3">
          <w:rPr>
            <w:rStyle w:val="Hyperlink"/>
          </w:rPr>
          <w:t>www.franklinpud.com</w:t>
        </w:r>
      </w:hyperlink>
      <w:r w:rsidR="003C760B">
        <w:t xml:space="preserve">, </w:t>
      </w:r>
      <w:r w:rsidR="00DC5E8F">
        <w:t xml:space="preserve">or by </w:t>
      </w:r>
      <w:r w:rsidR="00AA2679">
        <w:t xml:space="preserve">emailing </w:t>
      </w:r>
      <w:hyperlink r:id="rId6" w:history="1">
        <w:r w:rsidR="00AA2679" w:rsidRPr="00BB252B">
          <w:rPr>
            <w:rStyle w:val="Hyperlink"/>
          </w:rPr>
          <w:t>purchasing@franklinpud.com</w:t>
        </w:r>
      </w:hyperlink>
      <w:r w:rsidR="00AA2679">
        <w:t xml:space="preserve">. </w:t>
      </w:r>
      <w:r>
        <w:t>Please submit a completed application by November</w:t>
      </w:r>
      <w:r w:rsidR="007C3050">
        <w:t xml:space="preserve"> 1</w:t>
      </w:r>
      <w:r w:rsidR="00905517">
        <w:t>4</w:t>
      </w:r>
      <w:r>
        <w:t>, 20</w:t>
      </w:r>
      <w:r w:rsidR="009F7AAC">
        <w:t>2</w:t>
      </w:r>
      <w:r w:rsidR="00DC5E8F">
        <w:t>5</w:t>
      </w:r>
      <w:r>
        <w:t>.</w:t>
      </w:r>
      <w:r w:rsidR="00DC5E8F">
        <w:t xml:space="preserve"> For questions about the pre-qualification process, call 509-542-5916.</w:t>
      </w:r>
    </w:p>
    <w:p w14:paraId="038C09BF" w14:textId="77777777" w:rsidR="00342210" w:rsidRDefault="00342210"/>
    <w:p w14:paraId="2E5E9218" w14:textId="77777777" w:rsidR="00342210" w:rsidRDefault="00342210"/>
    <w:p w14:paraId="7D1774E9" w14:textId="77777777" w:rsidR="00342210" w:rsidRDefault="00342210"/>
    <w:p w14:paraId="07ED18D1" w14:textId="77777777" w:rsidR="00342210" w:rsidRDefault="00342210"/>
    <w:p w14:paraId="2DDDBB4E" w14:textId="77777777" w:rsidR="00342210" w:rsidRDefault="00342210"/>
    <w:sectPr w:rsidR="0034221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F762E"/>
    <w:multiLevelType w:val="multilevel"/>
    <w:tmpl w:val="39667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4350F5"/>
    <w:multiLevelType w:val="hybridMultilevel"/>
    <w:tmpl w:val="3092D16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339095">
    <w:abstractNumId w:val="1"/>
  </w:num>
  <w:num w:numId="2" w16cid:durableId="164838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210"/>
    <w:rsid w:val="001141C1"/>
    <w:rsid w:val="001B3C99"/>
    <w:rsid w:val="00200373"/>
    <w:rsid w:val="0025452A"/>
    <w:rsid w:val="00342210"/>
    <w:rsid w:val="003C760B"/>
    <w:rsid w:val="005209EF"/>
    <w:rsid w:val="00525F2E"/>
    <w:rsid w:val="006315E6"/>
    <w:rsid w:val="00663774"/>
    <w:rsid w:val="007C3050"/>
    <w:rsid w:val="00905517"/>
    <w:rsid w:val="009E48CE"/>
    <w:rsid w:val="009F7AAC"/>
    <w:rsid w:val="00AA2679"/>
    <w:rsid w:val="00DC5E8F"/>
    <w:rsid w:val="00EA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58D275"/>
  <w15:docId w15:val="{CD843CDC-CF8D-4AE8-B80A-6B3BEE53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A2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rchasing@franklinpud.com" TargetMode="External"/><Relationship Id="rId5" Type="http://schemas.openxmlformats.org/officeDocument/2006/relationships/hyperlink" Target="http://www.franklinp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269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WORKS ROSTER</vt:lpstr>
    </vt:vector>
  </TitlesOfParts>
  <Company>FRANKLIN COUNTY PUD</Company>
  <LinksUpToDate>false</LinksUpToDate>
  <CharactersWithSpaces>2008</CharactersWithSpaces>
  <SharedDoc>false</SharedDoc>
  <HLinks>
    <vt:vector size="6" baseType="variant">
      <vt:variant>
        <vt:i4>3407994</vt:i4>
      </vt:variant>
      <vt:variant>
        <vt:i4>0</vt:i4>
      </vt:variant>
      <vt:variant>
        <vt:i4>0</vt:i4>
      </vt:variant>
      <vt:variant>
        <vt:i4>5</vt:i4>
      </vt:variant>
      <vt:variant>
        <vt:lpwstr>http://www.franklinpud.com/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WORKS ROSTER</dc:title>
  <dc:creator>ELVIS</dc:creator>
  <cp:lastModifiedBy>Julie Anderson</cp:lastModifiedBy>
  <cp:revision>13</cp:revision>
  <cp:lastPrinted>2011-01-12T23:21:00Z</cp:lastPrinted>
  <dcterms:created xsi:type="dcterms:W3CDTF">2019-09-16T23:15:00Z</dcterms:created>
  <dcterms:modified xsi:type="dcterms:W3CDTF">2025-09-30T21:24:00Z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ec4014-24f7-4f39-b637-02a8498b0f67_Enabled">
    <vt:lpwstr>true</vt:lpwstr>
  </property>
  <property fmtid="{D5CDD505-2E9C-101B-9397-08002B2CF9AE}" pid="3" name="MSIP_Label_38ec4014-24f7-4f39-b637-02a8498b0f67_SetDate">
    <vt:lpwstr>2024-09-18T16:45:51Z</vt:lpwstr>
  </property>
  <property fmtid="{D5CDD505-2E9C-101B-9397-08002B2CF9AE}" pid="4" name="MSIP_Label_38ec4014-24f7-4f39-b637-02a8498b0f67_Method">
    <vt:lpwstr>Standard</vt:lpwstr>
  </property>
  <property fmtid="{D5CDD505-2E9C-101B-9397-08002B2CF9AE}" pid="5" name="MSIP_Label_38ec4014-24f7-4f39-b637-02a8498b0f67_Name">
    <vt:lpwstr>defa4170-0d19-0005-0004-bc88714345d2</vt:lpwstr>
  </property>
  <property fmtid="{D5CDD505-2E9C-101B-9397-08002B2CF9AE}" pid="6" name="MSIP_Label_38ec4014-24f7-4f39-b637-02a8498b0f67_SiteId">
    <vt:lpwstr>2642ee39-47e9-4018-9da7-124bb54e888f</vt:lpwstr>
  </property>
  <property fmtid="{D5CDD505-2E9C-101B-9397-08002B2CF9AE}" pid="7" name="MSIP_Label_38ec4014-24f7-4f39-b637-02a8498b0f67_ActionId">
    <vt:lpwstr>2abc9134-7e1a-4b62-908f-a6893cc94aaa</vt:lpwstr>
  </property>
  <property fmtid="{D5CDD505-2E9C-101B-9397-08002B2CF9AE}" pid="8" name="MSIP_Label_38ec4014-24f7-4f39-b637-02a8498b0f67_ContentBits">
    <vt:lpwstr>0</vt:lpwstr>
  </property>
</Properties>
</file>